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A40CF">
      <w:pPr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招标文件规定的其他资格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0"/>
          <w:szCs w:val="30"/>
        </w:rPr>
        <w:t>证明文件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文黑-85W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A57E09"/>
    <w:rsid w:val="18A5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2024-11-15T02:24:00Z</dcterms:created>
  <dc:creator>幸运天使</dc:creator>
  <cp:lastModifiedBy>幸运天使</cp:lastModifiedBy>
  <dcterms:modified xsi:type="dcterms:W3CDTF">2024-11-15T02:25:11Z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80959CF90DEC4CA8A33C17BB0FB9443D_11</vt:lpwstr>
  </property>
</Properties>
</file>