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right="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pPr>
      <w:bookmarkStart w:id="0" w:name="_GoBack"/>
      <w: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t>投标人诚信承诺书</w:t>
      </w:r>
    </w:p>
    <w:bookmarkEnd w:id="0"/>
    <w:p>
      <w:pPr>
        <w:keepNext w:val="0"/>
        <w:keepLines w:val="0"/>
        <w:pageBreakBefore w:val="0"/>
        <w:widowControl w:val="0"/>
        <w:tabs>
          <w:tab w:val="left" w:pos="0"/>
        </w:tabs>
        <w:kinsoku/>
        <w:wordWrap/>
        <w:overflowPunct/>
        <w:topLinePunct w:val="0"/>
        <w:bidi w:val="0"/>
        <w:spacing w:line="360" w:lineRule="auto"/>
        <w:ind w:right="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我公司参加</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u w:val="single"/>
          <w:lang w:val="en-US" w:eastAsia="zh-CN"/>
        </w:rPr>
        <w:t xml:space="preserve">       </w:t>
      </w:r>
      <w:r>
        <w:rPr>
          <w:rFonts w:hint="eastAsia" w:ascii="仿宋_GB2312" w:hAnsi="仿宋_GB2312" w:eastAsia="仿宋_GB2312" w:cs="仿宋_GB2312"/>
          <w:b w:val="0"/>
          <w:bCs w:val="0"/>
          <w:color w:val="auto"/>
          <w:sz w:val="32"/>
          <w:szCs w:val="32"/>
          <w:u w:val="single"/>
          <w:lang w:eastAsia="zh-CN"/>
        </w:rPr>
        <w:t>（项目名称）</w:t>
      </w:r>
      <w:r>
        <w:rPr>
          <w:rFonts w:hint="eastAsia" w:ascii="仿宋_GB2312" w:hAnsi="仿宋_GB2312" w:eastAsia="仿宋_GB2312" w:cs="仿宋_GB2312"/>
          <w:b w:val="0"/>
          <w:bCs w:val="0"/>
          <w:color w:val="auto"/>
          <w:sz w:val="32"/>
          <w:szCs w:val="32"/>
        </w:rPr>
        <w:t>的投标过程中，严格遵守相关法律法规并遵循诚信的原则，郑重作如下承诺：</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sz w:val="32"/>
          <w:szCs w:val="32"/>
          <w:lang w:eastAsia="zh-CN"/>
        </w:rPr>
        <w:t>在本次投标活动中，不存在借用、挂靠资质，围标、串标等违法违规行为。</w:t>
      </w:r>
      <w:r>
        <w:rPr>
          <w:rFonts w:hint="eastAsia" w:ascii="仿宋_GB2312" w:hAnsi="仿宋_GB2312" w:eastAsia="仿宋_GB2312" w:cs="仿宋_GB2312"/>
          <w:b w:val="0"/>
          <w:bCs w:val="0"/>
          <w:sz w:val="32"/>
          <w:szCs w:val="32"/>
          <w:lang w:val="en-US" w:eastAsia="zh-CN"/>
        </w:rPr>
        <w:t>公司</w:t>
      </w:r>
      <w:r>
        <w:rPr>
          <w:rFonts w:hint="eastAsia" w:ascii="仿宋_GB2312" w:hAnsi="仿宋_GB2312" w:eastAsia="仿宋_GB2312" w:cs="仿宋_GB2312"/>
          <w:b w:val="0"/>
          <w:bCs w:val="0"/>
          <w:sz w:val="32"/>
          <w:szCs w:val="32"/>
          <w:lang w:eastAsia="zh-CN"/>
        </w:rPr>
        <w:t>投标项目部人员具备投标资格，拟投入该项目施工现场管理机构人员未被“智慧住建—甘肃省建筑市场监督管理平台”锁定，施工现场管理机构人员均为我公司自有人员，中标后项目部人员全部到岗履行职责，</w:t>
      </w:r>
      <w:r>
        <w:rPr>
          <w:rFonts w:hint="eastAsia" w:ascii="仿宋_GB2312" w:hAnsi="仿宋_GB2312" w:eastAsia="仿宋_GB2312" w:cs="仿宋_GB2312"/>
          <w:b w:val="0"/>
          <w:bCs w:val="0"/>
          <w:sz w:val="32"/>
          <w:szCs w:val="32"/>
          <w:lang w:val="en-US" w:eastAsia="zh-CN"/>
        </w:rPr>
        <w:t>如发现该项目部人员被锁定贵单位有权否决我公司的本次投标。</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三、对招标文件所有内容，如：有关工期、投标有效期、质量要求、技术标准和要求、招标范围等做出完全响应承诺，如与实际不符愿接受一切惩罚。</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w:t>
      </w:r>
      <w:r>
        <w:rPr>
          <w:rFonts w:hint="eastAsia" w:ascii="仿宋_GB2312" w:hAnsi="仿宋_GB2312" w:eastAsia="仿宋_GB2312" w:cs="仿宋_GB2312"/>
          <w:b w:val="0"/>
          <w:bCs w:val="0"/>
          <w:sz w:val="32"/>
          <w:szCs w:val="32"/>
          <w:lang w:eastAsia="zh-CN"/>
        </w:rPr>
        <w:t>在投标截止时间前，我方不属于</w:t>
      </w:r>
      <w:r>
        <w:rPr>
          <w:rFonts w:hint="eastAsia" w:ascii="仿宋_GB2312" w:hAnsi="仿宋_GB2312" w:eastAsia="仿宋_GB2312" w:cs="仿宋_GB2312"/>
          <w:b w:val="0"/>
          <w:bCs w:val="0"/>
          <w:kern w:val="0"/>
          <w:sz w:val="32"/>
          <w:szCs w:val="32"/>
        </w:rPr>
        <w:t>“信用中国”网站</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kern w:val="0"/>
          <w:sz w:val="32"/>
          <w:szCs w:val="32"/>
        </w:rPr>
        <w:t>“人民法院执行案件流程管理系统信息库”</w:t>
      </w:r>
      <w:r>
        <w:rPr>
          <w:rFonts w:hint="eastAsia" w:ascii="仿宋_GB2312" w:hAnsi="仿宋_GB2312" w:eastAsia="仿宋_GB2312" w:cs="仿宋_GB2312"/>
          <w:b w:val="0"/>
          <w:bCs w:val="0"/>
          <w:sz w:val="32"/>
          <w:szCs w:val="32"/>
          <w:lang w:eastAsia="zh-CN"/>
        </w:rPr>
        <w:t>或各级信用信息共享平台查询的失信被执行人，未被列入“失信被执行人、重大税收违法案件当事人名单、政府采购严重违法失信行为”记录名单；无被暂停或取消投标资格，无财产被接管或冻结等情况；</w:t>
      </w:r>
      <w:r>
        <w:rPr>
          <w:rFonts w:hint="eastAsia" w:ascii="仿宋_GB2312" w:hAnsi="仿宋_GB2312" w:eastAsia="仿宋_GB2312" w:cs="仿宋_GB2312"/>
          <w:b w:val="0"/>
          <w:bCs w:val="0"/>
          <w:sz w:val="32"/>
          <w:szCs w:val="32"/>
          <w:lang w:val="en-US" w:eastAsia="zh-CN"/>
        </w:rPr>
        <w:t>如有虚假，我单位愿承担相应责任并自愿按有关规定接受处罚。</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w:t>
      </w:r>
      <w:r>
        <w:rPr>
          <w:rFonts w:hint="eastAsia" w:ascii="仿宋_GB2312" w:hAnsi="仿宋_GB2312" w:eastAsia="仿宋_GB2312" w:cs="仿宋_GB2312"/>
          <w:b w:val="0"/>
          <w:bCs w:val="0"/>
          <w:sz w:val="32"/>
          <w:szCs w:val="32"/>
          <w:lang w:eastAsia="zh-CN"/>
        </w:rPr>
        <w:t>、在项目施工过程中，严格遵守国家相关法律法规，未发生过工程质量安全事故；在近三年内无骗取中标或严重违约或重大工程质量、安全问题；</w:t>
      </w:r>
      <w:r>
        <w:rPr>
          <w:rFonts w:hint="eastAsia" w:ascii="仿宋_GB2312" w:hAnsi="仿宋_GB2312" w:eastAsia="仿宋_GB2312" w:cs="仿宋_GB2312"/>
          <w:b w:val="0"/>
          <w:bCs w:val="0"/>
          <w:sz w:val="32"/>
          <w:szCs w:val="32"/>
          <w:lang w:val="en-US" w:eastAsia="zh-CN"/>
        </w:rPr>
        <w:t>如有虚假，我单位愿承担相应责任并自愿按有关规定接受处罚。</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六、</w:t>
      </w:r>
      <w:r>
        <w:rPr>
          <w:rFonts w:hint="eastAsia" w:ascii="仿宋_GB2312" w:hAnsi="仿宋_GB2312" w:eastAsia="仿宋_GB2312" w:cs="仿宋_GB2312"/>
          <w:b w:val="0"/>
          <w:bCs w:val="0"/>
          <w:sz w:val="32"/>
          <w:szCs w:val="32"/>
          <w:lang w:eastAsia="zh-CN"/>
        </w:rPr>
        <w:t>如我方获得中标资格，我方保证在人员、设备、资金等方面具备相应的施工能力且信誉良好。</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七、若违反本承诺一经查实，本单位愿承担相应责任并接受各级主管部门及相关机构依据有关法律法规作出的处罚。</w:t>
      </w:r>
    </w:p>
    <w:p>
      <w:pPr>
        <w:keepNext w:val="0"/>
        <w:keepLines w:val="0"/>
        <w:pageBreakBefore w:val="0"/>
        <w:widowControl w:val="0"/>
        <w:kinsoku/>
        <w:wordWrap/>
        <w:overflowPunct/>
        <w:topLinePunct w:val="0"/>
        <w:autoSpaceDE w:val="0"/>
        <w:autoSpaceDN w:val="0"/>
        <w:bidi w:val="0"/>
        <w:adjustRightInd w:val="0"/>
        <w:snapToGrid/>
        <w:spacing w:line="360" w:lineRule="auto"/>
        <w:ind w:right="0" w:firstLine="640" w:firstLineChars="200"/>
        <w:jc w:val="lef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kern w:val="0"/>
          <w:sz w:val="32"/>
          <w:szCs w:val="32"/>
        </w:rPr>
        <w:t>特此承诺！</w:t>
      </w:r>
    </w:p>
    <w:p>
      <w:pPr>
        <w:keepNext w:val="0"/>
        <w:keepLines w:val="0"/>
        <w:pageBreakBefore w:val="0"/>
        <w:widowControl w:val="0"/>
        <w:kinsoku/>
        <w:wordWrap/>
        <w:overflowPunct/>
        <w:topLinePunct w:val="0"/>
        <w:bidi w:val="0"/>
        <w:spacing w:line="360" w:lineRule="auto"/>
        <w:ind w:right="0" w:firstLine="640" w:firstLineChars="200"/>
        <w:jc w:val="left"/>
        <w:textAlignment w:val="auto"/>
        <w:rPr>
          <w:rFonts w:hint="eastAsia" w:ascii="仿宋_GB2312" w:hAnsi="仿宋_GB2312" w:eastAsia="仿宋_GB2312" w:cs="仿宋_GB2312"/>
          <w:b w:val="0"/>
          <w:bCs w:val="0"/>
          <w:color w:val="auto"/>
          <w:sz w:val="32"/>
          <w:szCs w:val="32"/>
        </w:rPr>
      </w:pPr>
    </w:p>
    <w:p>
      <w:pPr>
        <w:keepNext w:val="0"/>
        <w:keepLines w:val="0"/>
        <w:pageBreakBefore w:val="0"/>
        <w:widowControl w:val="0"/>
        <w:kinsoku/>
        <w:wordWrap/>
        <w:overflowPunct/>
        <w:topLinePunct w:val="0"/>
        <w:bidi w:val="0"/>
        <w:spacing w:line="360" w:lineRule="auto"/>
        <w:ind w:right="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 xml:space="preserve">  </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承诺人：</w:t>
      </w:r>
    </w:p>
    <w:p>
      <w:pPr>
        <w:keepNext w:val="0"/>
        <w:keepLines w:val="0"/>
        <w:pageBreakBefore w:val="0"/>
        <w:widowControl w:val="0"/>
        <w:kinsoku/>
        <w:wordWrap/>
        <w:overflowPunct/>
        <w:topLinePunct w:val="0"/>
        <w:bidi w:val="0"/>
        <w:spacing w:line="360" w:lineRule="auto"/>
        <w:ind w:firstLine="640" w:firstLineChars="200"/>
        <w:jc w:val="left"/>
        <w:textAlignment w:val="auto"/>
      </w:pP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 xml:space="preserve">        </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kern w:val="0"/>
          <w:sz w:val="32"/>
          <w:szCs w:val="32"/>
          <w:lang w:val="en-US" w:eastAsia="zh-CN" w:bidi="ar"/>
        </w:rPr>
        <w:t xml:space="preserve">年  </w:t>
      </w:r>
      <w:r>
        <w:rPr>
          <w:rFonts w:hint="default" w:ascii="仿宋_GB2312" w:hAnsi="仿宋_GB2312" w:eastAsia="仿宋_GB2312" w:cs="仿宋_GB2312"/>
          <w:b w:val="0"/>
          <w:bCs w:val="0"/>
          <w:color w:val="auto"/>
          <w:kern w:val="0"/>
          <w:sz w:val="32"/>
          <w:szCs w:val="32"/>
          <w:lang w:eastAsia="zh-CN" w:bidi="ar"/>
        </w:rPr>
        <w:t xml:space="preserve"> </w:t>
      </w:r>
      <w:r>
        <w:rPr>
          <w:rFonts w:hint="eastAsia" w:ascii="仿宋_GB2312" w:hAnsi="仿宋_GB2312" w:eastAsia="仿宋_GB2312" w:cs="仿宋_GB2312"/>
          <w:b w:val="0"/>
          <w:bCs w:val="0"/>
          <w:color w:val="auto"/>
          <w:kern w:val="0"/>
          <w:sz w:val="32"/>
          <w:szCs w:val="32"/>
          <w:lang w:val="en-US" w:eastAsia="zh-CN" w:bidi="ar"/>
        </w:rPr>
        <w:t>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7FFAEFF" w:usb1="F9DFFFFF" w:usb2="0000007F" w:usb3="00000000" w:csb0="203F01FF" w:csb1="D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DJjNDI5ZTgwODM0NzU2YjY3OGE2MTM4MWFlMzUifQ=="/>
  </w:docVars>
  <w:rsids>
    <w:rsidRoot w:val="25050882"/>
    <w:rsid w:val="25050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spacing w:line="600" w:lineRule="exact"/>
      <w:ind w:firstLine="640" w:firstLineChars="200"/>
    </w:pPr>
    <w:rPr>
      <w:rFonts w:ascii="仿宋_GB2312" w:hAnsi="宋体"/>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2023-04-24T09:13:00Z</dcterms:created>
  <dc:creator>后来太好、</dc:creator>
  <cp:lastModifiedBy>后来太好、</cp:lastModifiedBy>
  <dcterms:modified xsi:type="dcterms:W3CDTF">2023-04-24T09:14:01Z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FE72BE71322F41F4A818B2B6AD62E1CF_11</vt:lpwstr>
  </property>
</Properties>
</file>