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6AC599">
      <w:pPr>
        <w:spacing w:line="460" w:lineRule="exact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技术响应表</w:t>
      </w:r>
    </w:p>
    <w:p w14:paraId="68FEF6BE">
      <w:pPr>
        <w:pStyle w:val="3"/>
        <w:keepNext w:val="0"/>
        <w:keepLines w:val="0"/>
        <w:pageBreakBefore w:val="0"/>
        <w:widowControl w:val="0"/>
        <w:tabs>
          <w:tab w:val="left" w:pos="12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</w:p>
    <w:p w14:paraId="0A330D1F">
      <w:pPr>
        <w:pStyle w:val="3"/>
        <w:keepNext w:val="0"/>
        <w:keepLines w:val="0"/>
        <w:pageBreakBefore w:val="0"/>
        <w:widowControl w:val="0"/>
        <w:tabs>
          <w:tab w:val="left" w:pos="12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竞争性磋商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文件编号：</w:t>
      </w:r>
    </w:p>
    <w:p w14:paraId="2AEBF097">
      <w:pPr>
        <w:pStyle w:val="3"/>
        <w:keepNext w:val="0"/>
        <w:keepLines w:val="0"/>
        <w:pageBreakBefore w:val="0"/>
        <w:widowControl w:val="0"/>
        <w:tabs>
          <w:tab w:val="left" w:pos="12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包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号：</w:t>
      </w:r>
    </w:p>
    <w:tbl>
      <w:tblPr>
        <w:tblStyle w:val="4"/>
        <w:tblW w:w="475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7"/>
        <w:gridCol w:w="1898"/>
        <w:gridCol w:w="2405"/>
        <w:gridCol w:w="1549"/>
        <w:gridCol w:w="1207"/>
      </w:tblGrid>
      <w:tr w14:paraId="6054D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640" w:type="pct"/>
            <w:noWrap w:val="0"/>
            <w:vAlign w:val="center"/>
          </w:tcPr>
          <w:p w14:paraId="16AAA170">
            <w:pPr>
              <w:pStyle w:val="6"/>
              <w:spacing w:line="44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条款号</w:t>
            </w:r>
          </w:p>
        </w:tc>
        <w:tc>
          <w:tcPr>
            <w:tcW w:w="1172" w:type="pct"/>
            <w:noWrap w:val="0"/>
            <w:vAlign w:val="center"/>
          </w:tcPr>
          <w:p w14:paraId="7154AB58">
            <w:pPr>
              <w:pStyle w:val="6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竞争性磋商文件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1485" w:type="pct"/>
            <w:noWrap w:val="0"/>
            <w:vAlign w:val="center"/>
          </w:tcPr>
          <w:p w14:paraId="278A5F26">
            <w:pPr>
              <w:pStyle w:val="6"/>
              <w:spacing w:line="44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竞争性磋商响应</w:t>
            </w:r>
          </w:p>
        </w:tc>
        <w:tc>
          <w:tcPr>
            <w:tcW w:w="956" w:type="pct"/>
            <w:noWrap w:val="0"/>
            <w:vAlign w:val="center"/>
          </w:tcPr>
          <w:p w14:paraId="5C690350">
            <w:pPr>
              <w:pStyle w:val="6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偏离</w:t>
            </w:r>
          </w:p>
          <w:p w14:paraId="1D3BDF2D">
            <w:pPr>
              <w:pStyle w:val="6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说明</w:t>
            </w:r>
          </w:p>
        </w:tc>
        <w:tc>
          <w:tcPr>
            <w:tcW w:w="745" w:type="pct"/>
            <w:noWrap w:val="0"/>
            <w:vAlign w:val="center"/>
          </w:tcPr>
          <w:p w14:paraId="50A1677A">
            <w:pPr>
              <w:pStyle w:val="6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69691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640" w:type="pct"/>
            <w:noWrap w:val="0"/>
            <w:vAlign w:val="center"/>
          </w:tcPr>
          <w:p w14:paraId="23A90E08">
            <w:pPr>
              <w:pStyle w:val="3"/>
              <w:tabs>
                <w:tab w:val="left" w:pos="1278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2" w:type="pct"/>
            <w:noWrap w:val="0"/>
            <w:vAlign w:val="center"/>
          </w:tcPr>
          <w:p w14:paraId="76A6D185">
            <w:pPr>
              <w:pStyle w:val="3"/>
              <w:tabs>
                <w:tab w:val="left" w:pos="1278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5" w:type="pct"/>
            <w:noWrap w:val="0"/>
            <w:vAlign w:val="center"/>
          </w:tcPr>
          <w:p w14:paraId="1319C20C">
            <w:pPr>
              <w:pStyle w:val="3"/>
              <w:tabs>
                <w:tab w:val="left" w:pos="1278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6" w:type="pct"/>
            <w:noWrap w:val="0"/>
            <w:vAlign w:val="center"/>
          </w:tcPr>
          <w:p w14:paraId="67A0528C">
            <w:pPr>
              <w:pStyle w:val="3"/>
              <w:tabs>
                <w:tab w:val="left" w:pos="1278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5" w:type="pct"/>
            <w:noWrap w:val="0"/>
            <w:vAlign w:val="center"/>
          </w:tcPr>
          <w:p w14:paraId="5B30F63D">
            <w:pPr>
              <w:pStyle w:val="3"/>
              <w:tabs>
                <w:tab w:val="left" w:pos="1278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C6F2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640" w:type="pct"/>
            <w:noWrap w:val="0"/>
            <w:vAlign w:val="center"/>
          </w:tcPr>
          <w:p w14:paraId="4F6FCDCC">
            <w:pPr>
              <w:pStyle w:val="3"/>
              <w:tabs>
                <w:tab w:val="left" w:pos="1278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2" w:type="pct"/>
            <w:noWrap w:val="0"/>
            <w:vAlign w:val="center"/>
          </w:tcPr>
          <w:p w14:paraId="020B88DA">
            <w:pPr>
              <w:pStyle w:val="3"/>
              <w:tabs>
                <w:tab w:val="left" w:pos="1278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5" w:type="pct"/>
            <w:noWrap w:val="0"/>
            <w:vAlign w:val="center"/>
          </w:tcPr>
          <w:p w14:paraId="3268296F">
            <w:pPr>
              <w:pStyle w:val="3"/>
              <w:tabs>
                <w:tab w:val="left" w:pos="1278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6" w:type="pct"/>
            <w:noWrap w:val="0"/>
            <w:vAlign w:val="center"/>
          </w:tcPr>
          <w:p w14:paraId="0FC88140">
            <w:pPr>
              <w:pStyle w:val="3"/>
              <w:tabs>
                <w:tab w:val="left" w:pos="1278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5" w:type="pct"/>
            <w:noWrap w:val="0"/>
            <w:vAlign w:val="center"/>
          </w:tcPr>
          <w:p w14:paraId="2D995D04">
            <w:pPr>
              <w:pStyle w:val="3"/>
              <w:tabs>
                <w:tab w:val="left" w:pos="1278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A29D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640" w:type="pct"/>
            <w:noWrap w:val="0"/>
            <w:vAlign w:val="center"/>
          </w:tcPr>
          <w:p w14:paraId="638151C0">
            <w:pPr>
              <w:pStyle w:val="3"/>
              <w:tabs>
                <w:tab w:val="left" w:pos="1278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2" w:type="pct"/>
            <w:noWrap w:val="0"/>
            <w:vAlign w:val="center"/>
          </w:tcPr>
          <w:p w14:paraId="7D19255B">
            <w:pPr>
              <w:pStyle w:val="3"/>
              <w:tabs>
                <w:tab w:val="left" w:pos="1278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5" w:type="pct"/>
            <w:noWrap w:val="0"/>
            <w:vAlign w:val="center"/>
          </w:tcPr>
          <w:p w14:paraId="71F2DAE4">
            <w:pPr>
              <w:pStyle w:val="3"/>
              <w:tabs>
                <w:tab w:val="left" w:pos="1278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6" w:type="pct"/>
            <w:noWrap w:val="0"/>
            <w:vAlign w:val="center"/>
          </w:tcPr>
          <w:p w14:paraId="04372F77">
            <w:pPr>
              <w:pStyle w:val="3"/>
              <w:tabs>
                <w:tab w:val="left" w:pos="1278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5" w:type="pct"/>
            <w:noWrap w:val="0"/>
            <w:vAlign w:val="center"/>
          </w:tcPr>
          <w:p w14:paraId="36ABD05B">
            <w:pPr>
              <w:pStyle w:val="3"/>
              <w:tabs>
                <w:tab w:val="left" w:pos="1278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DB89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640" w:type="pct"/>
            <w:noWrap w:val="0"/>
            <w:vAlign w:val="center"/>
          </w:tcPr>
          <w:p w14:paraId="5FE1F366">
            <w:pPr>
              <w:pStyle w:val="3"/>
              <w:tabs>
                <w:tab w:val="left" w:pos="1278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2" w:type="pct"/>
            <w:noWrap w:val="0"/>
            <w:vAlign w:val="center"/>
          </w:tcPr>
          <w:p w14:paraId="4A6FCFCB">
            <w:pPr>
              <w:pStyle w:val="3"/>
              <w:tabs>
                <w:tab w:val="left" w:pos="1278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5" w:type="pct"/>
            <w:noWrap w:val="0"/>
            <w:vAlign w:val="center"/>
          </w:tcPr>
          <w:p w14:paraId="3BEFF4DC">
            <w:pPr>
              <w:pStyle w:val="3"/>
              <w:tabs>
                <w:tab w:val="left" w:pos="1278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6" w:type="pct"/>
            <w:noWrap w:val="0"/>
            <w:vAlign w:val="center"/>
          </w:tcPr>
          <w:p w14:paraId="6DCAED87">
            <w:pPr>
              <w:pStyle w:val="3"/>
              <w:tabs>
                <w:tab w:val="left" w:pos="1278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5" w:type="pct"/>
            <w:noWrap w:val="0"/>
            <w:vAlign w:val="center"/>
          </w:tcPr>
          <w:p w14:paraId="368BF6C8">
            <w:pPr>
              <w:pStyle w:val="3"/>
              <w:tabs>
                <w:tab w:val="left" w:pos="1278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BED0176">
      <w:pPr>
        <w:pStyle w:val="3"/>
        <w:keepNext w:val="0"/>
        <w:keepLines w:val="0"/>
        <w:pageBreakBefore w:val="0"/>
        <w:widowControl w:val="0"/>
        <w:tabs>
          <w:tab w:val="left" w:pos="12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</w:p>
    <w:p w14:paraId="6C25CBDD">
      <w:pPr>
        <w:pStyle w:val="3"/>
        <w:keepNext w:val="0"/>
        <w:keepLines w:val="0"/>
        <w:pageBreakBefore w:val="0"/>
        <w:widowControl w:val="0"/>
        <w:tabs>
          <w:tab w:val="left" w:pos="12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.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条款号指项目需求书中的序号或者编号，项目需求书中标注“●”的条款，也必须在“条款号”中标注“●”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3BF0552D">
      <w:pPr>
        <w:pStyle w:val="3"/>
        <w:keepNext w:val="0"/>
        <w:keepLines w:val="0"/>
        <w:pageBreakBefore w:val="0"/>
        <w:widowControl w:val="0"/>
        <w:tabs>
          <w:tab w:val="left" w:pos="12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.偏离说明指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竞争性磋商文件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要求与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竞争性磋商响应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之间的不同之处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，如：正偏离、负偏离、无偏离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0D31C7EB">
      <w:pPr>
        <w:pStyle w:val="3"/>
        <w:keepNext w:val="0"/>
        <w:keepLines w:val="0"/>
        <w:pageBreakBefore w:val="0"/>
        <w:widowControl w:val="0"/>
        <w:tabs>
          <w:tab w:val="left" w:pos="12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3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.</w:t>
      </w:r>
      <w:r>
        <w:rPr>
          <w:rFonts w:ascii="宋体" w:hAnsi="宋体" w:eastAsia="宋体" w:cs="宋体"/>
          <w:sz w:val="24"/>
          <w:szCs w:val="24"/>
        </w:rPr>
        <w:t>对于</w:t>
      </w:r>
      <w:r>
        <w:rPr>
          <w:rFonts w:hint="eastAsia" w:hAnsi="宋体" w:cs="宋体"/>
          <w:sz w:val="24"/>
          <w:szCs w:val="24"/>
          <w:lang w:val="en-US" w:eastAsia="zh-CN"/>
        </w:rPr>
        <w:t>采购</w:t>
      </w:r>
      <w:r>
        <w:rPr>
          <w:rFonts w:ascii="宋体" w:hAnsi="宋体" w:eastAsia="宋体" w:cs="宋体"/>
          <w:sz w:val="24"/>
          <w:szCs w:val="24"/>
        </w:rPr>
        <w:t>文件要求</w:t>
      </w:r>
      <w:r>
        <w:rPr>
          <w:rFonts w:hint="eastAsia" w:hAnsi="宋体" w:cs="宋体"/>
          <w:sz w:val="24"/>
          <w:szCs w:val="24"/>
          <w:lang w:eastAsia="zh-CN"/>
        </w:rPr>
        <w:t>供应商</w:t>
      </w:r>
      <w:r>
        <w:rPr>
          <w:rFonts w:ascii="宋体" w:hAnsi="宋体" w:eastAsia="宋体" w:cs="宋体"/>
          <w:sz w:val="24"/>
          <w:szCs w:val="24"/>
        </w:rPr>
        <w:t>提供佐证材料的参数，</w:t>
      </w:r>
      <w:r>
        <w:rPr>
          <w:rFonts w:hint="eastAsia" w:hAnsi="宋体" w:cs="宋体"/>
          <w:sz w:val="24"/>
          <w:szCs w:val="24"/>
          <w:lang w:eastAsia="zh-CN"/>
        </w:rPr>
        <w:t>供应商</w:t>
      </w:r>
      <w:r>
        <w:rPr>
          <w:rFonts w:ascii="宋体" w:hAnsi="宋体" w:eastAsia="宋体" w:cs="宋体"/>
          <w:sz w:val="24"/>
          <w:szCs w:val="24"/>
        </w:rPr>
        <w:t>在佐证材料中必须列出该项参数的具体数值或内容；对于</w:t>
      </w:r>
      <w:r>
        <w:rPr>
          <w:rFonts w:hint="eastAsia" w:hAnsi="宋体" w:cs="宋体"/>
          <w:sz w:val="24"/>
          <w:szCs w:val="24"/>
          <w:lang w:eastAsia="zh-CN"/>
        </w:rPr>
        <w:t>采购文件</w:t>
      </w:r>
      <w:r>
        <w:rPr>
          <w:rFonts w:ascii="宋体" w:hAnsi="宋体" w:eastAsia="宋体" w:cs="宋体"/>
          <w:sz w:val="24"/>
          <w:szCs w:val="24"/>
        </w:rPr>
        <w:t>未要求</w:t>
      </w:r>
      <w:r>
        <w:rPr>
          <w:rFonts w:hint="eastAsia" w:hAnsi="宋体" w:cs="宋体"/>
          <w:sz w:val="24"/>
          <w:szCs w:val="24"/>
          <w:lang w:eastAsia="zh-CN"/>
        </w:rPr>
        <w:t>供应商</w:t>
      </w:r>
      <w:r>
        <w:rPr>
          <w:rFonts w:ascii="宋体" w:hAnsi="宋体" w:eastAsia="宋体" w:cs="宋体"/>
          <w:sz w:val="24"/>
          <w:szCs w:val="24"/>
        </w:rPr>
        <w:t>提供佐证材料的参数，</w:t>
      </w:r>
      <w:r>
        <w:rPr>
          <w:rFonts w:hint="eastAsia" w:hAnsi="宋体" w:cs="宋体"/>
          <w:sz w:val="24"/>
          <w:szCs w:val="24"/>
          <w:lang w:eastAsia="zh-CN"/>
        </w:rPr>
        <w:t>供应商</w:t>
      </w:r>
      <w:r>
        <w:rPr>
          <w:rFonts w:ascii="宋体" w:hAnsi="宋体" w:eastAsia="宋体" w:cs="宋体"/>
          <w:sz w:val="24"/>
          <w:szCs w:val="24"/>
        </w:rPr>
        <w:t>在《技术响应表》的</w:t>
      </w:r>
      <w:r>
        <w:rPr>
          <w:rFonts w:hint="eastAsia" w:hAnsi="宋体" w:cs="宋体"/>
          <w:sz w:val="24"/>
          <w:szCs w:val="24"/>
          <w:lang w:eastAsia="zh-CN"/>
        </w:rPr>
        <w:t>响应应答</w:t>
      </w:r>
      <w:r>
        <w:rPr>
          <w:rFonts w:ascii="宋体" w:hAnsi="宋体" w:eastAsia="宋体" w:cs="宋体"/>
          <w:sz w:val="24"/>
          <w:szCs w:val="24"/>
        </w:rPr>
        <w:t>中必须列出具体数值或内容。如</w:t>
      </w:r>
      <w:r>
        <w:rPr>
          <w:rFonts w:hint="eastAsia" w:hAnsi="宋体" w:cs="宋体"/>
          <w:sz w:val="24"/>
          <w:szCs w:val="24"/>
          <w:lang w:eastAsia="zh-CN"/>
        </w:rPr>
        <w:t>供应商</w:t>
      </w:r>
      <w:r>
        <w:rPr>
          <w:rFonts w:ascii="宋体" w:hAnsi="宋体" w:eastAsia="宋体" w:cs="宋体"/>
          <w:sz w:val="24"/>
          <w:szCs w:val="24"/>
        </w:rPr>
        <w:t>未应答或只注明“符合”、“满足”等类似无具体内容的表述，将被视为不符合</w:t>
      </w:r>
      <w:r>
        <w:rPr>
          <w:rFonts w:hint="eastAsia" w:hAnsi="宋体" w:cs="宋体"/>
          <w:sz w:val="24"/>
          <w:szCs w:val="24"/>
          <w:lang w:eastAsia="zh-CN"/>
        </w:rPr>
        <w:t>采购文件</w:t>
      </w:r>
      <w:r>
        <w:rPr>
          <w:rFonts w:ascii="宋体" w:hAnsi="宋体" w:eastAsia="宋体" w:cs="宋体"/>
          <w:sz w:val="24"/>
          <w:szCs w:val="24"/>
        </w:rPr>
        <w:t>要求，</w:t>
      </w:r>
      <w:r>
        <w:rPr>
          <w:rFonts w:hint="eastAsia" w:hAnsi="宋体" w:cs="宋体"/>
          <w:sz w:val="24"/>
          <w:szCs w:val="24"/>
          <w:lang w:eastAsia="zh-CN"/>
        </w:rPr>
        <w:t>供应商</w:t>
      </w:r>
      <w:r>
        <w:rPr>
          <w:rFonts w:ascii="宋体" w:hAnsi="宋体" w:eastAsia="宋体" w:cs="宋体"/>
          <w:sz w:val="24"/>
          <w:szCs w:val="24"/>
        </w:rPr>
        <w:t>自行承担由此造成的一切后果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53B25550">
      <w:pPr>
        <w:pStyle w:val="3"/>
        <w:keepNext w:val="0"/>
        <w:keepLines w:val="0"/>
        <w:pageBreakBefore w:val="0"/>
        <w:widowControl w:val="0"/>
        <w:tabs>
          <w:tab w:val="left" w:pos="12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0" w:firstLineChars="0"/>
        <w:textAlignment w:val="auto"/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</w:pPr>
    </w:p>
    <w:p w14:paraId="6FE07C4E">
      <w:pPr>
        <w:pStyle w:val="3"/>
        <w:tabs>
          <w:tab w:val="left" w:pos="12780"/>
        </w:tabs>
        <w:wordWrap w:val="0"/>
        <w:spacing w:line="340" w:lineRule="exact"/>
        <w:jc w:val="right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公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章）：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 xml:space="preserve">         </w:t>
      </w:r>
    </w:p>
    <w:p w14:paraId="44611191">
      <w:pPr>
        <w:pStyle w:val="3"/>
        <w:tabs>
          <w:tab w:val="left" w:pos="12780"/>
        </w:tabs>
        <w:wordWrap w:val="0"/>
        <w:spacing w:line="340" w:lineRule="exact"/>
        <w:jc w:val="right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授权代表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（签字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或盖章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）：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 xml:space="preserve">         </w:t>
      </w:r>
    </w:p>
    <w:p w14:paraId="67479E6E">
      <w:pPr>
        <w:pStyle w:val="3"/>
        <w:tabs>
          <w:tab w:val="left" w:pos="12780"/>
        </w:tabs>
        <w:wordWrap w:val="0"/>
        <w:spacing w:line="340" w:lineRule="exact"/>
        <w:jc w:val="right"/>
        <w:rPr>
          <w:rFonts w:hint="default" w:hAnsi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 xml:space="preserve">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iMjMyZmMwNGI2YzMzYjliNzMwM2QzNjhkZGJmNTQifQ=="/>
  </w:docVars>
  <w:rsids>
    <w:rsidRoot w:val="FCAE7493"/>
    <w:rsid w:val="006654EA"/>
    <w:rsid w:val="00B34B11"/>
    <w:rsid w:val="00CD5767"/>
    <w:rsid w:val="01E10416"/>
    <w:rsid w:val="02C270D0"/>
    <w:rsid w:val="0414746A"/>
    <w:rsid w:val="05230F74"/>
    <w:rsid w:val="076646E5"/>
    <w:rsid w:val="0C870840"/>
    <w:rsid w:val="0F2B61B7"/>
    <w:rsid w:val="137E3A17"/>
    <w:rsid w:val="16360AF1"/>
    <w:rsid w:val="16774218"/>
    <w:rsid w:val="169C6699"/>
    <w:rsid w:val="1CBD0DE6"/>
    <w:rsid w:val="20771F09"/>
    <w:rsid w:val="223E18E0"/>
    <w:rsid w:val="23132849"/>
    <w:rsid w:val="23842790"/>
    <w:rsid w:val="241E3200"/>
    <w:rsid w:val="2CF41CAE"/>
    <w:rsid w:val="2F667972"/>
    <w:rsid w:val="3BBA0E70"/>
    <w:rsid w:val="3C0C7C46"/>
    <w:rsid w:val="49AD1DAD"/>
    <w:rsid w:val="4EC55380"/>
    <w:rsid w:val="527504B5"/>
    <w:rsid w:val="58332D4A"/>
    <w:rsid w:val="5C9C0C7F"/>
    <w:rsid w:val="6C7C4F44"/>
    <w:rsid w:val="7507768A"/>
    <w:rsid w:val="772A54C5"/>
    <w:rsid w:val="797A5A56"/>
    <w:rsid w:val="7B2014A6"/>
    <w:rsid w:val="FCAE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autoRedefine/>
    <w:qFormat/>
    <w:uiPriority w:val="0"/>
    <w:pPr>
      <w:tabs>
        <w:tab w:val="right" w:leader="dot" w:pos="8400"/>
      </w:tabs>
      <w:ind w:left="210"/>
      <w:jc w:val="left"/>
    </w:pPr>
    <w:rPr>
      <w:rFonts w:hAnsi="宋体"/>
      <w:b/>
      <w:bCs/>
      <w:smallCaps/>
      <w:sz w:val="24"/>
      <w:szCs w:val="24"/>
    </w:rPr>
  </w:style>
  <w:style w:type="paragraph" w:styleId="3">
    <w:name w:val="Body Text Indent 2"/>
    <w:basedOn w:val="1"/>
    <w:autoRedefine/>
    <w:qFormat/>
    <w:uiPriority w:val="0"/>
    <w:pPr>
      <w:spacing w:after="120" w:line="480" w:lineRule="auto"/>
      <w:ind w:left="420" w:leftChars="200"/>
    </w:pPr>
  </w:style>
  <w:style w:type="paragraph" w:customStyle="1" w:styleId="6">
    <w:name w:val="表格"/>
    <w:basedOn w:val="1"/>
    <w:qFormat/>
    <w:uiPriority w:val="99"/>
    <w:pPr>
      <w:spacing w:line="400" w:lineRule="exact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352</Words>
  <Characters>356</Characters>
  <Lines>2</Lines>
  <Paragraphs>1</Paragraphs>
  <TotalTime>0</TotalTime>
  <ScaleCrop>false</ScaleCrop>
  <LinksUpToDate>false</LinksUpToDate>
  <CharactersWithSpaces>392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2022-10-09T06:20:00Z</dcterms:created>
  <dc:creator>rww</dc:creator>
  <cp:lastModifiedBy> 闪电</cp:lastModifiedBy>
  <dcterms:modified xsi:type="dcterms:W3CDTF">2026-03-09T07:28:42Z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5F067E46042B44038B97CB82E8A817C8</vt:lpwstr>
  </property>
  <property fmtid="{D5CDD505-2E9C-101B-9397-08002B2CF9AE}" pid="4" name="KSOTemplateDocerSaveRecord">
    <vt:lpwstr>eyJoZGlkIjoiYWNiZGJkZWUwNjZjZjc3NjA3MTlkM2FjNWJkZmY2ZDciLCJ1c2VySWQiOiIzOTA1NDEwNzQifQ==</vt:lpwstr>
  </property>
</Properties>
</file>