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310" w:type="dxa"/>
        <w:jc w:val="center"/>
        <w:tblBorders>
          <w:top w:val="single" w:color="8D8D8D" w:sz="4" w:space="0"/>
          <w:left w:val="single" w:color="8D8D8D" w:sz="4" w:space="0"/>
          <w:bottom w:val="single" w:color="8D8D8D" w:sz="4" w:space="0"/>
          <w:right w:val="single" w:color="8D8D8D" w:sz="4" w:space="0"/>
          <w:insideH w:val="single" w:color="8D8D8D" w:sz="4" w:space="0"/>
          <w:insideV w:val="single" w:color="8D8D8D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7"/>
        <w:gridCol w:w="1040"/>
        <w:gridCol w:w="2106"/>
        <w:gridCol w:w="1049"/>
        <w:gridCol w:w="1378"/>
        <w:gridCol w:w="1064"/>
        <w:gridCol w:w="1126"/>
      </w:tblGrid>
      <w:tr w14:paraId="4CBA9F43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  <w:jc w:val="center"/>
        </w:trPr>
        <w:tc>
          <w:tcPr>
            <w:tcW w:w="547" w:type="dxa"/>
            <w:tcBorders>
              <w:top w:val="single" w:color="8D8D8D" w:sz="6" w:space="0"/>
            </w:tcBorders>
            <w:textDirection w:val="tbRlV"/>
            <w:vAlign w:val="center"/>
          </w:tcPr>
          <w:p w14:paraId="2AAF61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号</w:t>
            </w:r>
          </w:p>
        </w:tc>
        <w:tc>
          <w:tcPr>
            <w:tcW w:w="1040" w:type="dxa"/>
            <w:tcBorders>
              <w:top w:val="single" w:color="8D8D8D" w:sz="6" w:space="0"/>
            </w:tcBorders>
            <w:vAlign w:val="center"/>
          </w:tcPr>
          <w:p w14:paraId="134D14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用户单位名称</w:t>
            </w:r>
          </w:p>
        </w:tc>
        <w:tc>
          <w:tcPr>
            <w:tcW w:w="2106" w:type="dxa"/>
            <w:tcBorders>
              <w:top w:val="single" w:color="8D8D8D" w:sz="6" w:space="0"/>
            </w:tcBorders>
            <w:vAlign w:val="center"/>
          </w:tcPr>
          <w:p w14:paraId="2242A6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项目内容</w:t>
            </w:r>
          </w:p>
        </w:tc>
        <w:tc>
          <w:tcPr>
            <w:tcW w:w="1049" w:type="dxa"/>
            <w:tcBorders>
              <w:top w:val="single" w:color="8D8D8D" w:sz="6" w:space="0"/>
            </w:tcBorders>
            <w:vAlign w:val="center"/>
          </w:tcPr>
          <w:p w14:paraId="172C6A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实施地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点</w:t>
            </w:r>
          </w:p>
        </w:tc>
        <w:tc>
          <w:tcPr>
            <w:tcW w:w="1378" w:type="dxa"/>
            <w:tcBorders>
              <w:top w:val="single" w:color="8D8D8D" w:sz="6" w:space="0"/>
            </w:tcBorders>
            <w:vAlign w:val="center"/>
          </w:tcPr>
          <w:p w14:paraId="158F7D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用户联系人及联系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方式</w:t>
            </w:r>
          </w:p>
        </w:tc>
        <w:tc>
          <w:tcPr>
            <w:tcW w:w="1064" w:type="dxa"/>
            <w:tcBorders>
              <w:top w:val="single" w:color="8D8D8D" w:sz="6" w:space="0"/>
            </w:tcBorders>
            <w:vAlign w:val="center"/>
          </w:tcPr>
          <w:p w14:paraId="0F254E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订时间</w:t>
            </w:r>
          </w:p>
        </w:tc>
        <w:tc>
          <w:tcPr>
            <w:tcW w:w="1126" w:type="dxa"/>
            <w:tcBorders>
              <w:top w:val="single" w:color="8D8D8D" w:sz="6" w:space="0"/>
            </w:tcBorders>
            <w:vAlign w:val="center"/>
          </w:tcPr>
          <w:p w14:paraId="12D5CE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额</w:t>
            </w:r>
          </w:p>
        </w:tc>
      </w:tr>
      <w:tr w14:paraId="4F69743E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547" w:type="dxa"/>
            <w:vAlign w:val="center"/>
          </w:tcPr>
          <w:p w14:paraId="3E46BE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49C974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14:paraId="37FC98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4A4B87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14:paraId="56186A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EFC5F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7ED1E9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FC2FFF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547" w:type="dxa"/>
            <w:vAlign w:val="center"/>
          </w:tcPr>
          <w:p w14:paraId="056EA3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02DE90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14:paraId="0CC467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649175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14:paraId="2A7E95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3CCDC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2ADC20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60BD857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547" w:type="dxa"/>
            <w:tcBorders>
              <w:bottom w:val="single" w:color="8D8D8D" w:sz="6" w:space="0"/>
            </w:tcBorders>
            <w:vAlign w:val="center"/>
          </w:tcPr>
          <w:p w14:paraId="186A06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color="8D8D8D" w:sz="6" w:space="0"/>
            </w:tcBorders>
            <w:vAlign w:val="center"/>
          </w:tcPr>
          <w:p w14:paraId="3FA1D6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6" w:type="dxa"/>
            <w:tcBorders>
              <w:bottom w:val="single" w:color="8D8D8D" w:sz="6" w:space="0"/>
            </w:tcBorders>
            <w:vAlign w:val="center"/>
          </w:tcPr>
          <w:p w14:paraId="1560FA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color="8D8D8D" w:sz="6" w:space="0"/>
            </w:tcBorders>
            <w:vAlign w:val="center"/>
          </w:tcPr>
          <w:p w14:paraId="5BEF97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8" w:type="dxa"/>
            <w:tcBorders>
              <w:bottom w:val="single" w:color="8D8D8D" w:sz="6" w:space="0"/>
            </w:tcBorders>
            <w:vAlign w:val="center"/>
          </w:tcPr>
          <w:p w14:paraId="19AC31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color="8D8D8D" w:sz="6" w:space="0"/>
            </w:tcBorders>
            <w:vAlign w:val="center"/>
          </w:tcPr>
          <w:p w14:paraId="0A04AC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color="8D8D8D" w:sz="6" w:space="0"/>
            </w:tcBorders>
            <w:vAlign w:val="center"/>
          </w:tcPr>
          <w:p w14:paraId="6C2748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801AD8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47" w:type="dxa"/>
            <w:tcBorders>
              <w:top w:val="single" w:color="8D8D8D" w:sz="6" w:space="0"/>
              <w:bottom w:val="single" w:color="8D8D8D" w:sz="6" w:space="0"/>
            </w:tcBorders>
            <w:vAlign w:val="center"/>
          </w:tcPr>
          <w:p w14:paraId="4F5FEB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8D8D8D" w:sz="6" w:space="0"/>
              <w:bottom w:val="single" w:color="8D8D8D" w:sz="6" w:space="0"/>
            </w:tcBorders>
            <w:vAlign w:val="center"/>
          </w:tcPr>
          <w:p w14:paraId="366EA9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color="8D8D8D" w:sz="6" w:space="0"/>
              <w:bottom w:val="single" w:color="8D8D8D" w:sz="6" w:space="0"/>
            </w:tcBorders>
            <w:vAlign w:val="center"/>
          </w:tcPr>
          <w:p w14:paraId="7D8D57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color="8D8D8D" w:sz="6" w:space="0"/>
              <w:bottom w:val="single" w:color="8D8D8D" w:sz="6" w:space="0"/>
            </w:tcBorders>
            <w:vAlign w:val="center"/>
          </w:tcPr>
          <w:p w14:paraId="562F69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8D8D8D" w:sz="6" w:space="0"/>
              <w:bottom w:val="single" w:color="8D8D8D" w:sz="6" w:space="0"/>
            </w:tcBorders>
            <w:vAlign w:val="center"/>
          </w:tcPr>
          <w:p w14:paraId="3A3719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color="8D8D8D" w:sz="6" w:space="0"/>
              <w:bottom w:val="single" w:color="8D8D8D" w:sz="6" w:space="0"/>
            </w:tcBorders>
            <w:vAlign w:val="center"/>
          </w:tcPr>
          <w:p w14:paraId="32315A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8D8D8D" w:sz="6" w:space="0"/>
              <w:bottom w:val="single" w:color="8D8D8D" w:sz="6" w:space="0"/>
            </w:tcBorders>
            <w:vAlign w:val="center"/>
          </w:tcPr>
          <w:p w14:paraId="092D95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C262A6C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547" w:type="dxa"/>
            <w:tcBorders>
              <w:top w:val="single" w:color="8D8D8D" w:sz="6" w:space="0"/>
            </w:tcBorders>
            <w:vAlign w:val="center"/>
          </w:tcPr>
          <w:p w14:paraId="1DCCA6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8D8D8D" w:sz="6" w:space="0"/>
            </w:tcBorders>
            <w:vAlign w:val="center"/>
          </w:tcPr>
          <w:p w14:paraId="75644E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color="8D8D8D" w:sz="6" w:space="0"/>
            </w:tcBorders>
            <w:vAlign w:val="center"/>
          </w:tcPr>
          <w:p w14:paraId="6C1E9B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color="8D8D8D" w:sz="6" w:space="0"/>
            </w:tcBorders>
            <w:vAlign w:val="center"/>
          </w:tcPr>
          <w:p w14:paraId="369643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8D8D8D" w:sz="6" w:space="0"/>
            </w:tcBorders>
            <w:vAlign w:val="center"/>
          </w:tcPr>
          <w:p w14:paraId="75E694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color="8D8D8D" w:sz="6" w:space="0"/>
            </w:tcBorders>
            <w:vAlign w:val="center"/>
          </w:tcPr>
          <w:p w14:paraId="30397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8D8D8D" w:sz="6" w:space="0"/>
            </w:tcBorders>
            <w:vAlign w:val="center"/>
          </w:tcPr>
          <w:p w14:paraId="3AB424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410A5E0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547" w:type="dxa"/>
            <w:vAlign w:val="center"/>
          </w:tcPr>
          <w:p w14:paraId="5B0FBE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47BB1A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14:paraId="6DAD41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732BEF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14:paraId="027A66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F366D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68C83E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1E6DC14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547" w:type="dxa"/>
            <w:vAlign w:val="center"/>
          </w:tcPr>
          <w:p w14:paraId="452818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01AE0B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14:paraId="01E59C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4164FF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14:paraId="0C4289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97A31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4CE0EA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09E9711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547" w:type="dxa"/>
            <w:vAlign w:val="center"/>
          </w:tcPr>
          <w:p w14:paraId="52975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1D9CC7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14:paraId="21BA3C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1E5703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14:paraId="15B2E3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7D7D35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0E3F7A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709DCA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547" w:type="dxa"/>
            <w:vAlign w:val="center"/>
          </w:tcPr>
          <w:p w14:paraId="6C719F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6055BF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14:paraId="155D6B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34B919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14:paraId="27B29F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F1C19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14:paraId="5ED09C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5DC162E">
      <w:pPr>
        <w:pStyle w:val="2"/>
        <w:spacing w:before="78" w:line="232" w:lineRule="auto"/>
        <w:ind w:left="2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sz w:val="24"/>
          <w:szCs w:val="24"/>
        </w:rPr>
        <w:t>注：</w:t>
      </w:r>
    </w:p>
    <w:p w14:paraId="3DF1E20A">
      <w:pPr>
        <w:pStyle w:val="2"/>
        <w:spacing w:before="116" w:line="227" w:lineRule="auto"/>
        <w:ind w:left="51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</w:rPr>
        <w:t>1.表格不够自行可扩展。</w:t>
      </w:r>
    </w:p>
    <w:p w14:paraId="00018564">
      <w:pPr>
        <w:pStyle w:val="2"/>
        <w:spacing w:before="122" w:line="338" w:lineRule="auto"/>
        <w:ind w:left="23" w:right="6"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4"/>
          <w:sz w:val="24"/>
          <w:szCs w:val="24"/>
        </w:rPr>
        <w:t>2.若招标文件评分因素及评标标准中要求提供业绩的，投标人所列业绩应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按其要求将证明材料按顺序附后。</w:t>
      </w:r>
      <w:r>
        <w:rPr>
          <w:rFonts w:hint="eastAsia" w:ascii="宋体" w:hAnsi="宋体" w:eastAsia="宋体" w:cs="宋体"/>
          <w:spacing w:val="5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。</w:t>
      </w:r>
    </w:p>
    <w:p w14:paraId="2AE3EAD9">
      <w:pPr>
        <w:spacing w:line="356" w:lineRule="auto"/>
        <w:rPr>
          <w:rFonts w:hint="eastAsia" w:ascii="宋体" w:hAnsi="宋体" w:eastAsia="宋体" w:cs="宋体"/>
          <w:sz w:val="24"/>
          <w:szCs w:val="24"/>
        </w:rPr>
      </w:pPr>
    </w:p>
    <w:p w14:paraId="73887BD7">
      <w:pPr>
        <w:spacing w:line="356" w:lineRule="auto"/>
        <w:rPr>
          <w:rFonts w:hint="eastAsia" w:ascii="宋体" w:hAnsi="宋体" w:eastAsia="宋体" w:cs="宋体"/>
          <w:sz w:val="24"/>
          <w:szCs w:val="24"/>
        </w:rPr>
      </w:pPr>
    </w:p>
    <w:p w14:paraId="7FA61034">
      <w:pPr>
        <w:pStyle w:val="2"/>
        <w:spacing w:before="75" w:line="227" w:lineRule="auto"/>
        <w:ind w:left="74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投标人（公章）：</w:t>
      </w:r>
      <w:r>
        <w:rPr>
          <w:rFonts w:hint="eastAsia"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</w:t>
      </w:r>
    </w:p>
    <w:p w14:paraId="0A266891">
      <w:pPr>
        <w:pStyle w:val="2"/>
        <w:spacing w:before="123" w:line="227" w:lineRule="auto"/>
        <w:ind w:left="74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法定代表人（签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字或盖章）：</w:t>
      </w:r>
      <w:r>
        <w:rPr>
          <w:rFonts w:hint="eastAsia"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</w:t>
      </w:r>
    </w:p>
    <w:p w14:paraId="4BB631AE">
      <w:pPr>
        <w:pStyle w:val="2"/>
        <w:spacing w:before="137" w:line="228" w:lineRule="auto"/>
        <w:ind w:left="78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1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7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期：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</w:t>
      </w:r>
    </w:p>
    <w:p w14:paraId="2F5385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486B7C"/>
    <w:rsid w:val="6B48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123</Characters>
  <Lines>0</Lines>
  <Paragraphs>0</Paragraphs>
  <TotalTime>4</TotalTime>
  <ScaleCrop>false</ScaleCrop>
  <LinksUpToDate>false</LinksUpToDate>
  <CharactersWithSpaces>171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2026-06-25T01:24:00Z</dcterms:created>
  <dc:creator>Double  、face</dc:creator>
  <cp:lastModifiedBy>Double  、face</cp:lastModifiedBy>
  <dcterms:modified xsi:type="dcterms:W3CDTF">2026-06-25T02:15:19Z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0ADE4147279C41C09AA83551E21B9F0B_11</vt:lpwstr>
  </property>
  <property fmtid="{D5CDD505-2E9C-101B-9397-08002B2CF9AE}" pid="4" name="KSOTemplateDocerSaveRecord">
    <vt:lpwstr>eyJoZGlkIjoiN2Q4MmNlNzFmZDJmODlkMzE0MWI4NTkxMzZkZTIyYjYiLCJ1c2VySWQiOiI0MjUyODIzMjQifQ==</vt:lpwstr>
  </property>
</Properties>
</file>