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51799">
      <w:pPr>
        <w:pStyle w:val="4"/>
        <w:spacing w:line="440" w:lineRule="exact"/>
        <w:rPr>
          <w:rFonts w:hint="eastAsia" w:ascii="仿宋" w:hAnsi="仿宋" w:eastAsia="仿宋"/>
          <w:lang w:eastAsia="zh-CN"/>
        </w:rPr>
      </w:pPr>
      <w:bookmarkStart w:id="0" w:name="_Toc8936"/>
      <w:bookmarkStart w:id="1" w:name="_Toc101189022"/>
      <w:bookmarkStart w:id="2" w:name="_Toc10451"/>
      <w:r>
        <w:rPr>
          <w:rFonts w:hint="eastAsia" w:ascii="仿宋" w:hAnsi="仿宋"/>
        </w:rPr>
        <w:t>商务响应</w:t>
      </w:r>
      <w:bookmarkEnd w:id="0"/>
      <w:bookmarkEnd w:id="1"/>
      <w:bookmarkEnd w:id="2"/>
      <w:r>
        <w:rPr>
          <w:rFonts w:hint="eastAsia" w:ascii="仿宋" w:hAnsi="仿宋"/>
          <w:lang w:val="en-US" w:eastAsia="zh-CN"/>
        </w:rPr>
        <w:t>表</w:t>
      </w:r>
      <w:bookmarkStart w:id="3" w:name="_GoBack"/>
      <w:bookmarkEnd w:id="3"/>
    </w:p>
    <w:p w14:paraId="409B45FE">
      <w:pPr>
        <w:adjustRightInd w:val="0"/>
        <w:spacing w:line="560" w:lineRule="exact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项目名称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</w:t>
      </w:r>
      <w:r>
        <w:rPr>
          <w:rFonts w:hint="eastAsia" w:ascii="仿宋" w:hAnsi="仿宋" w:eastAsia="仿宋"/>
          <w:color w:val="000000"/>
          <w:sz w:val="24"/>
        </w:rPr>
        <w:t xml:space="preserve">                          </w:t>
      </w:r>
    </w:p>
    <w:p w14:paraId="7964A828">
      <w:pPr>
        <w:adjustRightInd w:val="0"/>
        <w:spacing w:line="560" w:lineRule="exact"/>
        <w:rPr>
          <w:rFonts w:hint="eastAsia"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招标文件</w:t>
      </w:r>
      <w:r>
        <w:rPr>
          <w:rFonts w:hint="eastAsia" w:ascii="仿宋" w:hAnsi="仿宋" w:eastAsia="仿宋"/>
          <w:color w:val="000000"/>
          <w:sz w:val="24"/>
        </w:rPr>
        <w:t>编号：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</w:t>
      </w:r>
    </w:p>
    <w:p w14:paraId="64C74059">
      <w:pPr>
        <w:pStyle w:val="2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57"/>
        <w:gridCol w:w="2871"/>
        <w:gridCol w:w="1500"/>
        <w:gridCol w:w="1070"/>
      </w:tblGrid>
      <w:tr w14:paraId="24543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2D6BC48E">
            <w:pPr>
              <w:adjustRightIn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  <w:t>序号</w:t>
            </w:r>
          </w:p>
        </w:tc>
        <w:tc>
          <w:tcPr>
            <w:tcW w:w="3257" w:type="dxa"/>
          </w:tcPr>
          <w:p w14:paraId="7C2260B2">
            <w:pPr>
              <w:adjustRightIn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  <w:t>招标要求</w:t>
            </w:r>
          </w:p>
        </w:tc>
        <w:tc>
          <w:tcPr>
            <w:tcW w:w="2871" w:type="dxa"/>
          </w:tcPr>
          <w:p w14:paraId="496555B0">
            <w:pPr>
              <w:adjustRightIn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  <w:t>投标应答</w:t>
            </w:r>
          </w:p>
        </w:tc>
        <w:tc>
          <w:tcPr>
            <w:tcW w:w="1500" w:type="dxa"/>
          </w:tcPr>
          <w:p w14:paraId="1989F477">
            <w:pPr>
              <w:adjustRightIn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  <w:t>偏离说明</w:t>
            </w:r>
          </w:p>
        </w:tc>
        <w:tc>
          <w:tcPr>
            <w:tcW w:w="1070" w:type="dxa"/>
          </w:tcPr>
          <w:p w14:paraId="2256B691">
            <w:pPr>
              <w:adjustRightIn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lang w:val="en-US" w:eastAsia="zh-CN"/>
              </w:rPr>
              <w:t>备注</w:t>
            </w:r>
          </w:p>
        </w:tc>
      </w:tr>
      <w:tr w14:paraId="60EF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36677356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  <w:r>
              <w:rPr>
                <w:rFonts w:ascii="仿宋" w:hAnsi="仿宋" w:eastAsia="仿宋"/>
                <w:color w:val="000000"/>
                <w:sz w:val="24"/>
                <w:vertAlign w:val="baseline"/>
              </w:rPr>
              <w:t>（一）报价要求</w:t>
            </w:r>
          </w:p>
        </w:tc>
      </w:tr>
      <w:tr w14:paraId="3291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1EB6EE7A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76761935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252C53BE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68BCB3FA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1F448BEE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3B5A9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3E1E9014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5526C0FA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5D1320E7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1FD2401E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06AEA1E6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5F53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611096F3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vertAlign w:val="baseline"/>
              </w:rPr>
              <w:t>（二）服务时间、地点</w:t>
            </w:r>
          </w:p>
        </w:tc>
      </w:tr>
      <w:tr w14:paraId="5519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3FBABF10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2BE05FC3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35DFBEB2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2F5B5452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5295C057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1FA8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25F8824C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7E356483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652D13C9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35825D2B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2DB9C00F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08E3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49372625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  <w:r>
              <w:rPr>
                <w:rFonts w:ascii="仿宋" w:hAnsi="仿宋" w:eastAsia="仿宋"/>
                <w:color w:val="000000"/>
                <w:sz w:val="24"/>
                <w:vertAlign w:val="baseline"/>
              </w:rPr>
              <w:t>（三）付款方式</w:t>
            </w:r>
          </w:p>
        </w:tc>
      </w:tr>
      <w:tr w14:paraId="2929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0B4F6FD0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1BCF5771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5EBF0EB0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1FB2B92C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1D57044B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285A7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4EDE05AD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3E05C926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7FFE1D54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3FE5A30C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7F2B3DA5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5F468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35034C1A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vertAlign w:val="baseline"/>
              </w:rPr>
              <w:t>（四）履约保证金</w:t>
            </w:r>
          </w:p>
        </w:tc>
      </w:tr>
      <w:tr w14:paraId="277B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633C051E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5D4A4592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0444ED25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71FFE10F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65F8C3CA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501C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17694D44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1DB08CE2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34968FBD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7EF45F14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551A27FD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72CC9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5"/>
          </w:tcPr>
          <w:p w14:paraId="166743A8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  <w:r>
              <w:rPr>
                <w:rFonts w:ascii="仿宋" w:hAnsi="仿宋" w:eastAsia="仿宋"/>
                <w:color w:val="000000"/>
                <w:sz w:val="24"/>
                <w:vertAlign w:val="baseline"/>
              </w:rPr>
              <w:t>（五）验收方法及标准</w:t>
            </w:r>
          </w:p>
        </w:tc>
      </w:tr>
      <w:tr w14:paraId="5567D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68EDFDE7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6FCD08A4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43EB65FB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2BDD0A21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53544C35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  <w:tr w14:paraId="04AE6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4C4546D9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3257" w:type="dxa"/>
          </w:tcPr>
          <w:p w14:paraId="1BD1760E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2871" w:type="dxa"/>
          </w:tcPr>
          <w:p w14:paraId="022BE7CC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500" w:type="dxa"/>
          </w:tcPr>
          <w:p w14:paraId="07785E4C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  <w:tc>
          <w:tcPr>
            <w:tcW w:w="1070" w:type="dxa"/>
          </w:tcPr>
          <w:p w14:paraId="0D0AF21C">
            <w:pPr>
              <w:adjustRightInd w:val="0"/>
              <w:spacing w:line="560" w:lineRule="exact"/>
              <w:rPr>
                <w:rFonts w:ascii="仿宋" w:hAnsi="仿宋" w:eastAsia="仿宋"/>
                <w:color w:val="000000"/>
                <w:sz w:val="24"/>
                <w:vertAlign w:val="baseline"/>
              </w:rPr>
            </w:pPr>
          </w:p>
        </w:tc>
      </w:tr>
    </w:tbl>
    <w:p w14:paraId="796379E3">
      <w:pPr>
        <w:adjustRightInd w:val="0"/>
        <w:spacing w:line="560" w:lineRule="exact"/>
        <w:ind w:left="607" w:hanging="607"/>
        <w:rPr>
          <w:rFonts w:ascii="仿宋" w:hAnsi="仿宋" w:eastAsia="仿宋"/>
          <w:color w:val="000000"/>
          <w:sz w:val="24"/>
        </w:rPr>
      </w:pPr>
    </w:p>
    <w:p w14:paraId="192A5604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投标人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2E38C629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法定代表人或被授权代表人（签字或盖章）：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</w:t>
      </w:r>
    </w:p>
    <w:p w14:paraId="38C1F721">
      <w:r>
        <w:rPr>
          <w:rFonts w:hint="eastAsia" w:ascii="仿宋" w:hAnsi="仿宋" w:eastAsia="仿宋"/>
          <w:color w:val="000000"/>
          <w:sz w:val="24"/>
        </w:rPr>
        <w:t>日期: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wZDRiOTQ5OThkYzVmNWZmMTVkYzFmZTU3ZDUyY2EifQ=="/>
  </w:docVars>
  <w:rsids>
    <w:rsidRoot w:val="00000000"/>
    <w:rsid w:val="0402301E"/>
    <w:rsid w:val="0709651E"/>
    <w:rsid w:val="08E12089"/>
    <w:rsid w:val="1D810E77"/>
    <w:rsid w:val="37727C08"/>
    <w:rsid w:val="48EA7F4C"/>
    <w:rsid w:val="4BD513D2"/>
    <w:rsid w:val="7747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仿宋"/>
      <w:b/>
      <w:kern w:val="0"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adjustRightInd w:val="0"/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customStyle="1" w:styleId="5">
    <w:name w:val="正文-标"/>
    <w:basedOn w:val="1"/>
    <w:autoRedefine/>
    <w:qFormat/>
    <w:uiPriority w:val="0"/>
    <w:pPr>
      <w:spacing w:line="360" w:lineRule="auto"/>
      <w:ind w:firstLine="200" w:firstLine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1"/>
    <w:basedOn w:val="6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1</TotalTime>
  <ScaleCrop>false</ScaleCrop>
  <LinksUpToDate>false</LinksUpToDate>
  <CharactersWithSpaces>219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2024-07-04T11:43:00Z</dcterms:created>
  <dc:creator>ASUS</dc:creator>
  <cp:lastModifiedBy>诺鼎国际  张兴超</cp:lastModifiedBy>
  <dcterms:modified xsi:type="dcterms:W3CDTF">2025-06-05T02:32:00Z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EE8FFF06734044E1BFF5BB02A4A748F2_12</vt:lpwstr>
  </property>
  <property fmtid="{D5CDD505-2E9C-101B-9397-08002B2CF9AE}" pid="4" name="KSOTemplateDocerSaveRecord">
    <vt:lpwstr>eyJoZGlkIjoiMDU0OGMyZjlmODA1ZGI4ZDE0ZmIzNTM3NDA5MGI0NmYiLCJ1c2VySWQiOiIzNzIxNTE4NzkifQ==</vt:lpwstr>
  </property>
</Properties>
</file>